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5699E" w14:textId="207A5362" w:rsidR="00351CCC" w:rsidRPr="00D15E91" w:rsidRDefault="00532433" w:rsidP="00CC7BB0">
      <w:pPr>
        <w:rPr>
          <w:b/>
        </w:rPr>
      </w:pPr>
      <w:r>
        <w:rPr>
          <w:b/>
        </w:rPr>
        <w:t>Opinia członka Zespołu L</w:t>
      </w:r>
      <w:r w:rsidR="00D15E91" w:rsidRPr="00D15E91">
        <w:rPr>
          <w:b/>
        </w:rPr>
        <w:t xml:space="preserve">okalnej </w:t>
      </w:r>
      <w:r w:rsidR="00D15E91">
        <w:rPr>
          <w:b/>
        </w:rPr>
        <w:t>W</w:t>
      </w:r>
      <w:r w:rsidR="00D15E91" w:rsidRPr="00D15E91">
        <w:rPr>
          <w:b/>
        </w:rPr>
        <w:t>spółpracy</w:t>
      </w:r>
      <w:r>
        <w:rPr>
          <w:b/>
        </w:rPr>
        <w:t xml:space="preserve"> </w:t>
      </w:r>
      <w:r w:rsidR="00CC7BB0">
        <w:rPr>
          <w:b/>
        </w:rPr>
        <w:t>do</w:t>
      </w:r>
      <w:r>
        <w:rPr>
          <w:b/>
        </w:rPr>
        <w:t xml:space="preserve"> </w:t>
      </w:r>
      <w:r w:rsidR="00CC7BB0" w:rsidRPr="00CC7BB0">
        <w:rPr>
          <w:b/>
        </w:rPr>
        <w:t>projektu Planu Urządzenia Lasu</w:t>
      </w:r>
      <w:r w:rsidR="00CC7BB0">
        <w:rPr>
          <w:b/>
        </w:rPr>
        <w:t xml:space="preserve"> </w:t>
      </w:r>
      <w:r w:rsidR="00CC7BB0" w:rsidRPr="00CC7BB0">
        <w:rPr>
          <w:b/>
        </w:rPr>
        <w:t xml:space="preserve">dla Nadleśnictwa </w:t>
      </w:r>
      <w:r w:rsidR="007F0A6F">
        <w:rPr>
          <w:b/>
        </w:rPr>
        <w:t>Chojnów</w:t>
      </w:r>
      <w:r w:rsidR="00CC7BB0" w:rsidRPr="00CC7BB0">
        <w:rPr>
          <w:b/>
        </w:rPr>
        <w:t xml:space="preserve"> na lata 202</w:t>
      </w:r>
      <w:r w:rsidR="007F0A6F">
        <w:rPr>
          <w:b/>
        </w:rPr>
        <w:t>8</w:t>
      </w:r>
      <w:r w:rsidR="00CC7BB0" w:rsidRPr="00CC7BB0">
        <w:rPr>
          <w:b/>
        </w:rPr>
        <w:t>-203</w:t>
      </w:r>
      <w:r w:rsidR="007F0A6F">
        <w:rPr>
          <w:b/>
        </w:rPr>
        <w:t>7</w:t>
      </w:r>
      <w:r w:rsidR="00192941" w:rsidRPr="00192941">
        <w:rPr>
          <w:b/>
        </w:rPr>
        <w:t xml:space="preserve"> </w:t>
      </w:r>
      <w:r w:rsidR="00192941">
        <w:rPr>
          <w:b/>
        </w:rPr>
        <w:br/>
      </w:r>
      <w:r w:rsidR="00192941" w:rsidRPr="00D15E91">
        <w:rPr>
          <w:b/>
        </w:rPr>
        <w:t xml:space="preserve">Imię i Nazwisko </w:t>
      </w:r>
      <w:r w:rsidR="00192941">
        <w:rPr>
          <w:b/>
        </w:rPr>
        <w:t>Małgorzata Pachecka</w:t>
      </w:r>
    </w:p>
    <w:tbl>
      <w:tblPr>
        <w:tblStyle w:val="Tabela-Siatka"/>
        <w:tblpPr w:leftFromText="141" w:rightFromText="141" w:vertAnchor="text" w:horzAnchor="margin" w:tblpY="692"/>
        <w:tblW w:w="0" w:type="auto"/>
        <w:tblLook w:val="04A0" w:firstRow="1" w:lastRow="0" w:firstColumn="1" w:lastColumn="0" w:noHBand="0" w:noVBand="1"/>
      </w:tblPr>
      <w:tblGrid>
        <w:gridCol w:w="493"/>
        <w:gridCol w:w="1912"/>
        <w:gridCol w:w="1985"/>
        <w:gridCol w:w="10920"/>
      </w:tblGrid>
      <w:tr w:rsidR="00192941" w:rsidRPr="00D15E91" w14:paraId="43E7714E" w14:textId="77777777" w:rsidTr="00192941">
        <w:trPr>
          <w:trHeight w:val="702"/>
        </w:trPr>
        <w:tc>
          <w:tcPr>
            <w:tcW w:w="493" w:type="dxa"/>
            <w:vAlign w:val="center"/>
          </w:tcPr>
          <w:p w14:paraId="0C08D37C" w14:textId="77777777" w:rsidR="00192941" w:rsidRPr="00D15E91" w:rsidRDefault="00192941" w:rsidP="00192941">
            <w:pPr>
              <w:jc w:val="center"/>
              <w:rPr>
                <w:b/>
              </w:rPr>
            </w:pPr>
            <w:r w:rsidRPr="00D15E91">
              <w:rPr>
                <w:b/>
              </w:rPr>
              <w:t>Lp.</w:t>
            </w:r>
          </w:p>
        </w:tc>
        <w:tc>
          <w:tcPr>
            <w:tcW w:w="1912" w:type="dxa"/>
            <w:vAlign w:val="center"/>
          </w:tcPr>
          <w:p w14:paraId="49A5E0B0" w14:textId="77777777" w:rsidR="00192941" w:rsidRPr="00D15E91" w:rsidRDefault="00192941" w:rsidP="00192941">
            <w:pPr>
              <w:jc w:val="center"/>
              <w:rPr>
                <w:b/>
              </w:rPr>
            </w:pPr>
            <w:r>
              <w:rPr>
                <w:b/>
              </w:rPr>
              <w:t>Opiniowane z</w:t>
            </w:r>
            <w:r w:rsidRPr="00D15E91">
              <w:rPr>
                <w:b/>
              </w:rPr>
              <w:t>agadnieni</w:t>
            </w:r>
            <w:r>
              <w:rPr>
                <w:b/>
              </w:rPr>
              <w:t>e</w:t>
            </w:r>
          </w:p>
        </w:tc>
        <w:tc>
          <w:tcPr>
            <w:tcW w:w="1985" w:type="dxa"/>
            <w:vAlign w:val="center"/>
          </w:tcPr>
          <w:p w14:paraId="7BA9A9F3" w14:textId="77777777" w:rsidR="00192941" w:rsidRPr="00D15E91" w:rsidRDefault="00192941" w:rsidP="00192941">
            <w:pPr>
              <w:jc w:val="center"/>
              <w:rPr>
                <w:b/>
              </w:rPr>
            </w:pPr>
            <w:r>
              <w:rPr>
                <w:b/>
              </w:rPr>
              <w:t>Zgłaszam uwagi do</w:t>
            </w:r>
            <w:r w:rsidRPr="00D15E91">
              <w:rPr>
                <w:b/>
              </w:rPr>
              <w:t xml:space="preserve"> przedstawionych</w:t>
            </w:r>
          </w:p>
          <w:p w14:paraId="36E9C105" w14:textId="77777777" w:rsidR="00192941" w:rsidRPr="00D15E91" w:rsidRDefault="00192941" w:rsidP="00192941">
            <w:pPr>
              <w:jc w:val="center"/>
              <w:rPr>
                <w:b/>
              </w:rPr>
            </w:pPr>
            <w:r>
              <w:rPr>
                <w:b/>
              </w:rPr>
              <w:t>m</w:t>
            </w:r>
            <w:r w:rsidRPr="00D15E91">
              <w:rPr>
                <w:b/>
              </w:rPr>
              <w:t>ateriałów</w:t>
            </w:r>
          </w:p>
          <w:p w14:paraId="409EAC77" w14:textId="77777777" w:rsidR="00192941" w:rsidRPr="003E3E21" w:rsidRDefault="00192941" w:rsidP="00192941">
            <w:pPr>
              <w:jc w:val="center"/>
              <w:rPr>
                <w:b/>
                <w:sz w:val="12"/>
                <w:szCs w:val="12"/>
              </w:rPr>
            </w:pPr>
          </w:p>
          <w:p w14:paraId="224B2E4B" w14:textId="77777777" w:rsidR="00192941" w:rsidRPr="00D15E91" w:rsidRDefault="00192941" w:rsidP="00192941">
            <w:pPr>
              <w:jc w:val="center"/>
              <w:rPr>
                <w:b/>
              </w:rPr>
            </w:pPr>
            <w:r w:rsidRPr="00D15E91">
              <w:rPr>
                <w:b/>
              </w:rPr>
              <w:t>TAK/NIE</w:t>
            </w:r>
          </w:p>
        </w:tc>
        <w:tc>
          <w:tcPr>
            <w:tcW w:w="10920" w:type="dxa"/>
            <w:vAlign w:val="center"/>
          </w:tcPr>
          <w:p w14:paraId="393BBDA7" w14:textId="77777777" w:rsidR="00192941" w:rsidRPr="00D15E91" w:rsidRDefault="00192941" w:rsidP="00192941">
            <w:pPr>
              <w:jc w:val="center"/>
              <w:rPr>
                <w:b/>
              </w:rPr>
            </w:pPr>
            <w:r>
              <w:rPr>
                <w:b/>
              </w:rPr>
              <w:t>Opinia/</w:t>
            </w:r>
            <w:r w:rsidRPr="00D15E91">
              <w:rPr>
                <w:b/>
              </w:rPr>
              <w:t>Uwag</w:t>
            </w:r>
            <w:r>
              <w:rPr>
                <w:b/>
              </w:rPr>
              <w:t>a/Propozycja i jej ewentualne uzasadnienie</w:t>
            </w:r>
          </w:p>
        </w:tc>
      </w:tr>
      <w:tr w:rsidR="00192941" w14:paraId="73138770" w14:textId="77777777" w:rsidTr="00192941">
        <w:trPr>
          <w:trHeight w:val="1928"/>
        </w:trPr>
        <w:tc>
          <w:tcPr>
            <w:tcW w:w="493" w:type="dxa"/>
          </w:tcPr>
          <w:p w14:paraId="20F29BAC" w14:textId="77777777" w:rsidR="00192941" w:rsidRDefault="00192941" w:rsidP="00192941">
            <w:r>
              <w:t>1.</w:t>
            </w:r>
          </w:p>
        </w:tc>
        <w:tc>
          <w:tcPr>
            <w:tcW w:w="1912" w:type="dxa"/>
          </w:tcPr>
          <w:p w14:paraId="164AE343" w14:textId="0FDD935F" w:rsidR="00192941" w:rsidRDefault="00192941" w:rsidP="00192941">
            <w:r>
              <w:t xml:space="preserve">Założenia do </w:t>
            </w:r>
            <w:r w:rsidRPr="00946319">
              <w:t>Planu Urządzenia Lasu</w:t>
            </w:r>
          </w:p>
          <w:p w14:paraId="51FD49A5" w14:textId="77777777" w:rsidR="00192941" w:rsidRDefault="00192941" w:rsidP="00192941"/>
          <w:p w14:paraId="7CFF23A4" w14:textId="77777777" w:rsidR="00192941" w:rsidRDefault="00192941" w:rsidP="00192941"/>
          <w:p w14:paraId="63074F93" w14:textId="77777777" w:rsidR="00192941" w:rsidRDefault="00192941" w:rsidP="00192941"/>
          <w:p w14:paraId="2A84A421" w14:textId="77777777" w:rsidR="00192941" w:rsidRDefault="00192941" w:rsidP="00192941"/>
          <w:p w14:paraId="3D9944C7" w14:textId="77777777" w:rsidR="00192941" w:rsidRDefault="00192941" w:rsidP="00192941"/>
          <w:p w14:paraId="3BF06860" w14:textId="77777777" w:rsidR="00192941" w:rsidRDefault="00192941" w:rsidP="00192941"/>
        </w:tc>
        <w:tc>
          <w:tcPr>
            <w:tcW w:w="1985" w:type="dxa"/>
          </w:tcPr>
          <w:p w14:paraId="10E0FBCD" w14:textId="77777777" w:rsidR="00192941" w:rsidRDefault="00192941" w:rsidP="00192941">
            <w:r>
              <w:t>TAK</w:t>
            </w:r>
          </w:p>
        </w:tc>
        <w:tc>
          <w:tcPr>
            <w:tcW w:w="10920" w:type="dxa"/>
          </w:tcPr>
          <w:p w14:paraId="2228A18B" w14:textId="72959F27" w:rsidR="00192941" w:rsidRDefault="00B55A25" w:rsidP="00192941">
            <w:pPr>
              <w:spacing w:line="276" w:lineRule="auto"/>
              <w:outlineLvl w:val="1"/>
              <w:rPr>
                <w:rFonts w:ascii="Calibri" w:hAnsi="Calibri" w:cs="Calibri"/>
              </w:rPr>
            </w:pPr>
            <w:bookmarkStart w:id="0" w:name="_GoBack"/>
            <w:bookmarkEnd w:id="0"/>
            <w:r>
              <w:rPr>
                <w:rFonts w:ascii="Calibri" w:hAnsi="Calibri" w:cs="Calibri"/>
              </w:rPr>
              <w:t>Plan Urządzenia lasu dla Nadleśnictwa Chojnów na lata 2028-2037 powinien uwzględniać</w:t>
            </w:r>
            <w:r w:rsidR="00C970F0">
              <w:rPr>
                <w:rFonts w:ascii="Calibri" w:hAnsi="Calibri" w:cs="Calibri"/>
              </w:rPr>
              <w:t xml:space="preserve"> potrzeby mieszkańców, a więc pełnić funkcje społeczne, bo takie są komunikowane samorządom potrzeby mieszkańców. Dlatego w</w:t>
            </w:r>
            <w:r w:rsidR="00192941" w:rsidRPr="004631AC">
              <w:rPr>
                <w:rFonts w:ascii="Calibri" w:hAnsi="Calibri" w:cs="Calibri"/>
              </w:rPr>
              <w:t>nioskuj</w:t>
            </w:r>
            <w:r w:rsidR="00192941">
              <w:rPr>
                <w:rFonts w:ascii="Calibri" w:hAnsi="Calibri" w:cs="Calibri"/>
              </w:rPr>
              <w:t>ę</w:t>
            </w:r>
            <w:r w:rsidR="00192941" w:rsidRPr="004631AC">
              <w:rPr>
                <w:rFonts w:ascii="Calibri" w:hAnsi="Calibri" w:cs="Calibri"/>
              </w:rPr>
              <w:t xml:space="preserve"> o zmianę sposobu użytkowania lasu</w:t>
            </w:r>
            <w:r>
              <w:rPr>
                <w:rFonts w:ascii="Calibri" w:hAnsi="Calibri" w:cs="Calibri"/>
              </w:rPr>
              <w:t xml:space="preserve"> Komorowskiego i Chlebowskiego (lasy rozdzielone doliną rzeki Utraty)</w:t>
            </w:r>
            <w:r w:rsidR="00192941" w:rsidRPr="004631AC">
              <w:rPr>
                <w:rFonts w:ascii="Calibri" w:hAnsi="Calibri" w:cs="Calibri"/>
              </w:rPr>
              <w:t xml:space="preserve"> poprzez ograniczenie działań o charakterze produkcyjnym na rzecz zabiegów pielęgnacyjnych. Postuluj</w:t>
            </w:r>
            <w:r w:rsidR="00192941">
              <w:rPr>
                <w:rFonts w:ascii="Calibri" w:hAnsi="Calibri" w:cs="Calibri"/>
              </w:rPr>
              <w:t>ę</w:t>
            </w:r>
            <w:r w:rsidR="00192941" w:rsidRPr="004631AC">
              <w:rPr>
                <w:rFonts w:ascii="Calibri" w:hAnsi="Calibri" w:cs="Calibri"/>
              </w:rPr>
              <w:t xml:space="preserve"> znaczące ograniczenie, a docelowo wyłączenie tych obszarów z cięć rębnych</w:t>
            </w:r>
            <w:r w:rsidR="00C970F0">
              <w:rPr>
                <w:rFonts w:ascii="Calibri" w:hAnsi="Calibri" w:cs="Calibri"/>
              </w:rPr>
              <w:t xml:space="preserve">, zwłaszcza w oddziałach i </w:t>
            </w:r>
            <w:proofErr w:type="spellStart"/>
            <w:r w:rsidR="00C970F0">
              <w:rPr>
                <w:rFonts w:ascii="Calibri" w:hAnsi="Calibri" w:cs="Calibri"/>
              </w:rPr>
              <w:t>wydzielaniach</w:t>
            </w:r>
            <w:proofErr w:type="spellEnd"/>
            <w:r w:rsidR="00C970F0">
              <w:rPr>
                <w:rFonts w:ascii="Calibri" w:hAnsi="Calibri" w:cs="Calibri"/>
              </w:rPr>
              <w:t>, w których były prowadzone w PUL 2018-2027</w:t>
            </w:r>
            <w:r w:rsidR="00192941" w:rsidRPr="004631AC">
              <w:rPr>
                <w:rFonts w:ascii="Calibri" w:hAnsi="Calibri" w:cs="Calibri"/>
              </w:rPr>
              <w:t>. Jednocześnie wskazuj</w:t>
            </w:r>
            <w:r w:rsidR="00192941">
              <w:rPr>
                <w:rFonts w:ascii="Calibri" w:hAnsi="Calibri" w:cs="Calibri"/>
              </w:rPr>
              <w:t>ę</w:t>
            </w:r>
            <w:r w:rsidR="00192941" w:rsidRPr="004631AC">
              <w:rPr>
                <w:rFonts w:ascii="Calibri" w:hAnsi="Calibri" w:cs="Calibri"/>
              </w:rPr>
              <w:t xml:space="preserve"> na konieczność prowadzenia </w:t>
            </w:r>
            <w:proofErr w:type="spellStart"/>
            <w:r w:rsidR="00192941" w:rsidRPr="004631AC">
              <w:rPr>
                <w:rFonts w:ascii="Calibri" w:hAnsi="Calibri" w:cs="Calibri"/>
              </w:rPr>
              <w:t>nasadzeń</w:t>
            </w:r>
            <w:proofErr w:type="spellEnd"/>
            <w:r w:rsidR="00192941" w:rsidRPr="004631AC">
              <w:rPr>
                <w:rFonts w:ascii="Calibri" w:hAnsi="Calibri" w:cs="Calibri"/>
              </w:rPr>
              <w:t xml:space="preserve"> w oddziałach i </w:t>
            </w:r>
            <w:proofErr w:type="spellStart"/>
            <w:r w:rsidR="00192941" w:rsidRPr="004631AC">
              <w:rPr>
                <w:rFonts w:ascii="Calibri" w:hAnsi="Calibri" w:cs="Calibri"/>
              </w:rPr>
              <w:t>wydzieleniach</w:t>
            </w:r>
            <w:proofErr w:type="spellEnd"/>
            <w:r w:rsidR="00192941" w:rsidRPr="004631AC">
              <w:rPr>
                <w:rFonts w:ascii="Calibri" w:hAnsi="Calibri" w:cs="Calibri"/>
              </w:rPr>
              <w:t>, w których w ciągu ostatnich 10 lat prowadzono rębnie.</w:t>
            </w:r>
          </w:p>
          <w:p w14:paraId="0BCA2292" w14:textId="77777777" w:rsidR="00192941" w:rsidRDefault="00192941" w:rsidP="00192941">
            <w:pPr>
              <w:spacing w:line="276" w:lineRule="auto"/>
              <w:outlineLvl w:val="1"/>
              <w:rPr>
                <w:rFonts w:ascii="Calibri" w:hAnsi="Calibri" w:cs="Calibri"/>
              </w:rPr>
            </w:pPr>
          </w:p>
          <w:p w14:paraId="649D030B" w14:textId="266381AE" w:rsidR="00192941" w:rsidRDefault="00192941" w:rsidP="00192941">
            <w:pPr>
              <w:spacing w:line="276" w:lineRule="auto"/>
              <w:outlineLvl w:val="1"/>
              <w:rPr>
                <w:rFonts w:ascii="Calibri" w:hAnsi="Calibri" w:cs="Calibri"/>
              </w:rPr>
            </w:pPr>
            <w:r>
              <w:rPr>
                <w:rFonts w:ascii="Calibri" w:hAnsi="Calibri" w:cs="Calibri"/>
              </w:rPr>
              <w:t xml:space="preserve">Wskazuję </w:t>
            </w:r>
            <w:r w:rsidRPr="00E35DE7">
              <w:rPr>
                <w:rFonts w:ascii="Calibri" w:hAnsi="Calibri" w:cs="Calibri"/>
              </w:rPr>
              <w:t>potrzebę uwzględnienia w P</w:t>
            </w:r>
            <w:r>
              <w:rPr>
                <w:rFonts w:ascii="Calibri" w:hAnsi="Calibri" w:cs="Calibri"/>
              </w:rPr>
              <w:t xml:space="preserve">lanie Urządzania Lasu zagadnień związanych z </w:t>
            </w:r>
            <w:r w:rsidRPr="00E35DE7">
              <w:rPr>
                <w:rFonts w:ascii="Calibri" w:hAnsi="Calibri" w:cs="Calibri"/>
              </w:rPr>
              <w:t>ochron</w:t>
            </w:r>
            <w:r>
              <w:rPr>
                <w:rFonts w:ascii="Calibri" w:hAnsi="Calibri" w:cs="Calibri"/>
              </w:rPr>
              <w:t>ą</w:t>
            </w:r>
            <w:r w:rsidRPr="00E35DE7">
              <w:rPr>
                <w:rFonts w:ascii="Calibri" w:hAnsi="Calibri" w:cs="Calibri"/>
              </w:rPr>
              <w:t xml:space="preserve"> warunków wodnych oraz funkcji retencyjnych lasu,</w:t>
            </w:r>
            <w:r>
              <w:rPr>
                <w:rFonts w:ascii="Calibri" w:hAnsi="Calibri" w:cs="Calibri"/>
              </w:rPr>
              <w:t xml:space="preserve"> co jest szczególnie ważne w obliczu</w:t>
            </w:r>
            <w:r w:rsidR="00C970F0">
              <w:rPr>
                <w:rFonts w:ascii="Calibri" w:hAnsi="Calibri" w:cs="Calibri"/>
              </w:rPr>
              <w:t xml:space="preserve"> kondycji lasu i</w:t>
            </w:r>
            <w:r>
              <w:rPr>
                <w:rFonts w:ascii="Calibri" w:hAnsi="Calibri" w:cs="Calibri"/>
              </w:rPr>
              <w:t xml:space="preserve"> zmieniającego się klimatu</w:t>
            </w:r>
            <w:r w:rsidRPr="00E35DE7">
              <w:rPr>
                <w:rFonts w:ascii="Calibri" w:hAnsi="Calibri" w:cs="Calibri"/>
              </w:rPr>
              <w:t>.</w:t>
            </w:r>
          </w:p>
          <w:p w14:paraId="768AAC30" w14:textId="77777777" w:rsidR="00192941" w:rsidRDefault="00192941" w:rsidP="00192941"/>
          <w:p w14:paraId="40FC9C8E" w14:textId="77777777" w:rsidR="00192941" w:rsidRDefault="00192941" w:rsidP="00192941">
            <w:r>
              <w:t xml:space="preserve">Należy dostosować zapisy Planu Urządzania Lasu do konkluzji Ogólnopolskiej Narady o Lasach aby cele społeczne były priorytetem, przed funkcją gospodarczą dla Lasu Chlebowskiego i Komorowskiego. </w:t>
            </w:r>
          </w:p>
          <w:p w14:paraId="360EDBD0" w14:textId="77777777" w:rsidR="00192941" w:rsidRDefault="00192941" w:rsidP="00192941"/>
        </w:tc>
      </w:tr>
      <w:tr w:rsidR="00192941" w14:paraId="0099AEF0" w14:textId="77777777" w:rsidTr="00192941">
        <w:trPr>
          <w:trHeight w:val="1928"/>
        </w:trPr>
        <w:tc>
          <w:tcPr>
            <w:tcW w:w="493" w:type="dxa"/>
          </w:tcPr>
          <w:p w14:paraId="4F3FBB76" w14:textId="77777777" w:rsidR="00192941" w:rsidRDefault="00192941" w:rsidP="00192941">
            <w:r>
              <w:t>2.</w:t>
            </w:r>
          </w:p>
        </w:tc>
        <w:tc>
          <w:tcPr>
            <w:tcW w:w="1912" w:type="dxa"/>
          </w:tcPr>
          <w:p w14:paraId="5B078DBC" w14:textId="77777777" w:rsidR="00192941" w:rsidRDefault="00192941" w:rsidP="00192941">
            <w:r>
              <w:t xml:space="preserve">Lasy </w:t>
            </w:r>
            <w:r w:rsidRPr="00D15E91">
              <w:t>o</w:t>
            </w:r>
            <w:r>
              <w:t> </w:t>
            </w:r>
            <w:r w:rsidRPr="00D15E91">
              <w:t>szczególnym znaczeniu dla lokalnej społeczności</w:t>
            </w:r>
          </w:p>
          <w:p w14:paraId="4BD54667" w14:textId="77777777" w:rsidR="00192941" w:rsidRDefault="00192941" w:rsidP="00192941"/>
          <w:p w14:paraId="4FFAC6D7" w14:textId="77777777" w:rsidR="00192941" w:rsidRDefault="00192941" w:rsidP="00192941"/>
          <w:p w14:paraId="62AB15BF" w14:textId="77777777" w:rsidR="00192941" w:rsidRDefault="00192941" w:rsidP="00192941"/>
          <w:p w14:paraId="586E32F3" w14:textId="77777777" w:rsidR="00192941" w:rsidRDefault="00192941" w:rsidP="00192941"/>
          <w:p w14:paraId="16A58A11" w14:textId="77777777" w:rsidR="00192941" w:rsidRDefault="00192941" w:rsidP="00192941"/>
          <w:p w14:paraId="67AE7654" w14:textId="77777777" w:rsidR="00192941" w:rsidRDefault="00192941" w:rsidP="00192941"/>
          <w:p w14:paraId="2AFE71A6" w14:textId="77777777" w:rsidR="00192941" w:rsidRDefault="00192941" w:rsidP="00192941"/>
          <w:p w14:paraId="7E5AADD1" w14:textId="77777777" w:rsidR="00192941" w:rsidRDefault="00192941" w:rsidP="00192941"/>
          <w:p w14:paraId="77CB13D3" w14:textId="77777777" w:rsidR="00192941" w:rsidRDefault="00192941" w:rsidP="00192941"/>
          <w:p w14:paraId="44C46AE1" w14:textId="77777777" w:rsidR="00192941" w:rsidRDefault="00192941" w:rsidP="00192941"/>
          <w:p w14:paraId="3E4522DD" w14:textId="77777777" w:rsidR="00192941" w:rsidRDefault="00192941" w:rsidP="00192941"/>
        </w:tc>
        <w:tc>
          <w:tcPr>
            <w:tcW w:w="1985" w:type="dxa"/>
          </w:tcPr>
          <w:p w14:paraId="7D574C0D" w14:textId="77777777" w:rsidR="00192941" w:rsidRDefault="00192941" w:rsidP="00192941">
            <w:r>
              <w:lastRenderedPageBreak/>
              <w:t>TAK</w:t>
            </w:r>
          </w:p>
        </w:tc>
        <w:tc>
          <w:tcPr>
            <w:tcW w:w="10920" w:type="dxa"/>
          </w:tcPr>
          <w:p w14:paraId="190D91C6" w14:textId="608DB2D6" w:rsidR="00192941" w:rsidRPr="00EF0985" w:rsidRDefault="00192941" w:rsidP="00192941">
            <w:pPr>
              <w:spacing w:line="276" w:lineRule="auto"/>
              <w:outlineLvl w:val="1"/>
              <w:rPr>
                <w:rFonts w:ascii="Calibri" w:hAnsi="Calibri" w:cs="Calibri"/>
              </w:rPr>
            </w:pPr>
            <w:r w:rsidRPr="00EF0985">
              <w:rPr>
                <w:rFonts w:ascii="Calibri" w:hAnsi="Calibri" w:cs="Calibri"/>
              </w:rPr>
              <w:t xml:space="preserve">Las Komorowski oraz Las Chlebowski </w:t>
            </w:r>
            <w:r w:rsidR="00CB6A78">
              <w:rPr>
                <w:rFonts w:ascii="Calibri" w:hAnsi="Calibri" w:cs="Calibri"/>
              </w:rPr>
              <w:t xml:space="preserve">to niewielkie lasy, które </w:t>
            </w:r>
            <w:r w:rsidRPr="00EF0985">
              <w:rPr>
                <w:rFonts w:ascii="Calibri" w:hAnsi="Calibri" w:cs="Calibri"/>
              </w:rPr>
              <w:t>stanowią bez wątpienia obszary o wiodącej funkcji społecznej. Są one istotnym elementem południowej części Zielonego Pierścienia Warszawy, a zarazem najbliższymi terenami leśnymi dla mieszkańców gmin i powiatów zachodniego Mazowsza. Dodatkowo znajdują się w granicach Warszawskiego Obszaru Chronionego Krajobrazu, co jeszcze bardziej podkreśla ich znaczenie przyrodnicze i społeczne. W związku z powyższym domagamy się maksymalnego ograniczenia gospodarki leśnej na tym terenie, w tym:</w:t>
            </w:r>
          </w:p>
          <w:p w14:paraId="389E26EE" w14:textId="717CFA76" w:rsidR="00192941" w:rsidRPr="00EF0985" w:rsidRDefault="00192941" w:rsidP="00192941">
            <w:pPr>
              <w:pStyle w:val="Akapitzlist"/>
              <w:numPr>
                <w:ilvl w:val="0"/>
                <w:numId w:val="4"/>
              </w:numPr>
              <w:spacing w:line="276" w:lineRule="auto"/>
              <w:outlineLvl w:val="1"/>
              <w:rPr>
                <w:rFonts w:ascii="Calibri" w:hAnsi="Calibri" w:cs="Calibri"/>
                <w:sz w:val="22"/>
                <w:szCs w:val="22"/>
              </w:rPr>
            </w:pPr>
            <w:r>
              <w:rPr>
                <w:rFonts w:ascii="Calibri" w:hAnsi="Calibri" w:cs="Calibri"/>
                <w:sz w:val="22"/>
                <w:szCs w:val="22"/>
              </w:rPr>
              <w:t>W</w:t>
            </w:r>
            <w:r w:rsidRPr="00EF0985">
              <w:rPr>
                <w:rFonts w:ascii="Calibri" w:hAnsi="Calibri" w:cs="Calibri"/>
                <w:sz w:val="22"/>
                <w:szCs w:val="22"/>
              </w:rPr>
              <w:t xml:space="preserve">yłączenia z </w:t>
            </w:r>
            <w:r w:rsidR="00C970F0">
              <w:rPr>
                <w:rFonts w:ascii="Calibri" w:hAnsi="Calibri" w:cs="Calibri"/>
                <w:sz w:val="22"/>
                <w:szCs w:val="22"/>
              </w:rPr>
              <w:t>pozyskania drewna z</w:t>
            </w:r>
            <w:r w:rsidRPr="00EF0985">
              <w:rPr>
                <w:rFonts w:ascii="Calibri" w:hAnsi="Calibri" w:cs="Calibri"/>
                <w:sz w:val="22"/>
                <w:szCs w:val="22"/>
              </w:rPr>
              <w:t xml:space="preserve"> oddziałów 332–340 w Lesie Komorowskim oraz 1–12 w Lesie Chlebowskim, przy uwzględnieniu całościowego charakteru kompleksu leśnego,</w:t>
            </w:r>
          </w:p>
          <w:p w14:paraId="264855AC" w14:textId="06D410FD" w:rsidR="00192941" w:rsidRDefault="00192941" w:rsidP="00192941">
            <w:pPr>
              <w:pStyle w:val="Akapitzlist"/>
              <w:numPr>
                <w:ilvl w:val="0"/>
                <w:numId w:val="4"/>
              </w:numPr>
              <w:spacing w:line="276" w:lineRule="auto"/>
              <w:outlineLvl w:val="1"/>
              <w:rPr>
                <w:rFonts w:ascii="Calibri" w:hAnsi="Calibri" w:cs="Calibri"/>
                <w:sz w:val="22"/>
                <w:szCs w:val="22"/>
              </w:rPr>
            </w:pPr>
            <w:r>
              <w:rPr>
                <w:rFonts w:ascii="Calibri" w:hAnsi="Calibri" w:cs="Calibri"/>
                <w:sz w:val="22"/>
                <w:szCs w:val="22"/>
              </w:rPr>
              <w:t>O</w:t>
            </w:r>
            <w:r w:rsidRPr="00EF0985">
              <w:rPr>
                <w:rFonts w:ascii="Calibri" w:hAnsi="Calibri" w:cs="Calibri"/>
                <w:sz w:val="22"/>
                <w:szCs w:val="22"/>
              </w:rPr>
              <w:t>graniczenia cięć rębnych szczególnie na obszarach, gdzie były one intensywnie prowadzone w poprzednim okresie gospodarczym,</w:t>
            </w:r>
          </w:p>
          <w:p w14:paraId="109C62E6" w14:textId="0B3A3811" w:rsidR="00C970F0" w:rsidRPr="00EF0985" w:rsidRDefault="00CB6A78" w:rsidP="00192941">
            <w:pPr>
              <w:pStyle w:val="Akapitzlist"/>
              <w:numPr>
                <w:ilvl w:val="0"/>
                <w:numId w:val="4"/>
              </w:numPr>
              <w:spacing w:line="276" w:lineRule="auto"/>
              <w:outlineLvl w:val="1"/>
              <w:rPr>
                <w:rFonts w:ascii="Calibri" w:hAnsi="Calibri" w:cs="Calibri"/>
                <w:sz w:val="22"/>
                <w:szCs w:val="22"/>
              </w:rPr>
            </w:pPr>
            <w:r>
              <w:rPr>
                <w:rFonts w:ascii="Calibri" w:hAnsi="Calibri" w:cs="Calibri"/>
                <w:sz w:val="22"/>
                <w:szCs w:val="22"/>
              </w:rPr>
              <w:lastRenderedPageBreak/>
              <w:t>Zachowania krajobrazu Lasu Komorowskie poprzez szczególną ochronę lasu sosnowego. Miasto Ogród Komorów powstało w lesie sosnowym. Drzewa w mieście ogrodzie nie zamierają i należy dołożyć wszelkich starań, aby usuwać sosny wyłącznie w przypadku wystąpienia absolutnych wskazań do działań interwencyjnych. Celem jest zachowanie ciągłości krajobrazu i tożsamości naszych miejscowości.</w:t>
            </w:r>
          </w:p>
          <w:p w14:paraId="400B7FD3" w14:textId="434EC5C7" w:rsidR="00192941" w:rsidRDefault="00192941" w:rsidP="00192941">
            <w:pPr>
              <w:pStyle w:val="Akapitzlist"/>
              <w:numPr>
                <w:ilvl w:val="0"/>
                <w:numId w:val="4"/>
              </w:numPr>
              <w:spacing w:line="276" w:lineRule="auto"/>
              <w:outlineLvl w:val="1"/>
              <w:rPr>
                <w:rFonts w:ascii="Calibri" w:hAnsi="Calibri" w:cs="Calibri"/>
                <w:sz w:val="22"/>
                <w:szCs w:val="22"/>
              </w:rPr>
            </w:pPr>
            <w:r>
              <w:rPr>
                <w:rFonts w:ascii="Calibri" w:hAnsi="Calibri" w:cs="Calibri"/>
                <w:sz w:val="22"/>
                <w:szCs w:val="22"/>
              </w:rPr>
              <w:t>Z</w:t>
            </w:r>
            <w:r w:rsidRPr="00EF0985">
              <w:rPr>
                <w:rFonts w:ascii="Calibri" w:hAnsi="Calibri" w:cs="Calibri"/>
                <w:sz w:val="22"/>
                <w:szCs w:val="22"/>
              </w:rPr>
              <w:t>miany funkcji i celów gospodarki leśnej z dominującej funkcji gospodarczej (zarobkowej) na funkcje rekreacyjne, edukacyjne oraz klimatyczne, zgodnie z ideą lasów o wiodącej funkcji społecznej.</w:t>
            </w:r>
            <w:r w:rsidR="00C970F0">
              <w:rPr>
                <w:rFonts w:ascii="Calibri" w:hAnsi="Calibri" w:cs="Calibri"/>
                <w:sz w:val="22"/>
                <w:szCs w:val="22"/>
              </w:rPr>
              <w:t xml:space="preserve"> </w:t>
            </w:r>
          </w:p>
          <w:p w14:paraId="400635F0" w14:textId="107D2E1F" w:rsidR="00C970F0" w:rsidRPr="00C970F0" w:rsidRDefault="00C970F0" w:rsidP="00C970F0">
            <w:pPr>
              <w:pStyle w:val="Akapitzlist"/>
              <w:numPr>
                <w:ilvl w:val="0"/>
                <w:numId w:val="4"/>
              </w:numPr>
              <w:spacing w:before="120" w:line="240" w:lineRule="auto"/>
              <w:jc w:val="both"/>
              <w:rPr>
                <w:rFonts w:cstheme="minorHAnsi"/>
                <w:sz w:val="22"/>
                <w:szCs w:val="22"/>
              </w:rPr>
            </w:pPr>
            <w:r w:rsidRPr="00C970F0">
              <w:rPr>
                <w:rFonts w:ascii="Calibri" w:hAnsi="Calibri" w:cs="Calibri"/>
                <w:sz w:val="22"/>
                <w:szCs w:val="22"/>
              </w:rPr>
              <w:t xml:space="preserve">W dokumentacji należy jednoznacznie wskazać, ze Las Chlebowski i Las Komorowski są lasami o wiodącej funkcji społecznej. </w:t>
            </w:r>
            <w:r w:rsidRPr="00C970F0">
              <w:rPr>
                <w:rFonts w:cstheme="minorHAnsi"/>
                <w:sz w:val="22"/>
                <w:szCs w:val="22"/>
              </w:rPr>
              <w:t>Są to tereny, na których dobrostan mieszkańców oraz cele społeczne (w tym rekreacyjno-zdrowotne) posiadają priorytet nad</w:t>
            </w:r>
            <w:r w:rsidRPr="00C970F0">
              <w:rPr>
                <w:rFonts w:cstheme="minorHAnsi"/>
                <w:sz w:val="22"/>
                <w:szCs w:val="22"/>
              </w:rPr>
              <w:t xml:space="preserve"> funkcją produkcyjną (pozyskaniem surowca drzewnego).</w:t>
            </w:r>
          </w:p>
          <w:p w14:paraId="1433A16A" w14:textId="77777777" w:rsidR="00192941" w:rsidRPr="00EF0985" w:rsidRDefault="00192941" w:rsidP="00192941">
            <w:pPr>
              <w:spacing w:line="276" w:lineRule="auto"/>
              <w:outlineLvl w:val="1"/>
              <w:rPr>
                <w:rFonts w:ascii="Calibri" w:hAnsi="Calibri" w:cs="Calibri"/>
              </w:rPr>
            </w:pPr>
          </w:p>
          <w:p w14:paraId="1BC4183B" w14:textId="0ABADD26" w:rsidR="00192941" w:rsidRPr="00EF0985" w:rsidRDefault="00192941" w:rsidP="00192941">
            <w:pPr>
              <w:spacing w:line="276" w:lineRule="auto"/>
              <w:outlineLvl w:val="1"/>
              <w:rPr>
                <w:rFonts w:ascii="Calibri" w:hAnsi="Calibri" w:cs="Calibri"/>
              </w:rPr>
            </w:pPr>
            <w:r w:rsidRPr="00EF0985">
              <w:rPr>
                <w:rFonts w:ascii="Calibri" w:hAnsi="Calibri" w:cs="Calibri"/>
              </w:rPr>
              <w:t>Podkreślam, że obecny stan lasu – znacznie przetrzebiony – nie odpowiada oczekiwaniom mieszkańców. Niezbędne jest prowadzenie działań ukierunkowanych na jego odbudowę i poprawę kondycji, tak aby w perspektywie kolejnych lat mógł on odzyskać swój dawny charakter i walory przyrodnicze.</w:t>
            </w:r>
            <w:r w:rsidR="00CB6A78">
              <w:rPr>
                <w:rFonts w:ascii="Calibri" w:hAnsi="Calibri" w:cs="Calibri"/>
              </w:rPr>
              <w:t xml:space="preserve"> Możemy ten proces nazwać „re-naturalizacją”, podobnie jak termin ten używany jest w stosunku do rzek. </w:t>
            </w:r>
          </w:p>
          <w:p w14:paraId="6C6868B7" w14:textId="77777777" w:rsidR="00192941" w:rsidRDefault="00192941" w:rsidP="00192941">
            <w:pPr>
              <w:spacing w:line="276" w:lineRule="auto"/>
              <w:outlineLvl w:val="1"/>
              <w:rPr>
                <w:rFonts w:ascii="Calibri" w:hAnsi="Calibri" w:cs="Calibri"/>
              </w:rPr>
            </w:pPr>
          </w:p>
          <w:p w14:paraId="7C861642" w14:textId="77777777" w:rsidR="00192941" w:rsidRPr="00EF0985" w:rsidRDefault="00192941" w:rsidP="00192941">
            <w:pPr>
              <w:spacing w:line="276" w:lineRule="auto"/>
              <w:outlineLvl w:val="1"/>
              <w:rPr>
                <w:rFonts w:ascii="Calibri" w:hAnsi="Calibri" w:cs="Calibri"/>
              </w:rPr>
            </w:pPr>
            <w:r w:rsidRPr="00EF0985">
              <w:rPr>
                <w:rFonts w:ascii="Calibri" w:hAnsi="Calibri" w:cs="Calibri"/>
              </w:rPr>
              <w:t>Ponadto</w:t>
            </w:r>
            <w:r>
              <w:rPr>
                <w:rFonts w:ascii="Calibri" w:hAnsi="Calibri" w:cs="Calibri"/>
              </w:rPr>
              <w:t xml:space="preserve"> wnioskuje o </w:t>
            </w:r>
            <w:r w:rsidRPr="00EF0985">
              <w:rPr>
                <w:rFonts w:ascii="Calibri" w:hAnsi="Calibri" w:cs="Calibri"/>
              </w:rPr>
              <w:t>rozwój i wdrażanie następujących gospodarstw leśnych:</w:t>
            </w:r>
          </w:p>
          <w:p w14:paraId="3F10E3D4" w14:textId="77777777" w:rsidR="00192941" w:rsidRPr="00EF0985" w:rsidRDefault="00192941" w:rsidP="00192941">
            <w:pPr>
              <w:pStyle w:val="Akapitzlist"/>
              <w:numPr>
                <w:ilvl w:val="0"/>
                <w:numId w:val="2"/>
              </w:numPr>
              <w:spacing w:line="276" w:lineRule="auto"/>
              <w:outlineLvl w:val="1"/>
              <w:rPr>
                <w:rFonts w:ascii="Calibri" w:hAnsi="Calibri" w:cs="Calibri"/>
                <w:sz w:val="22"/>
                <w:szCs w:val="22"/>
              </w:rPr>
            </w:pPr>
            <w:r>
              <w:rPr>
                <w:rFonts w:ascii="Calibri" w:hAnsi="Calibri" w:cs="Calibri"/>
                <w:sz w:val="22"/>
                <w:szCs w:val="22"/>
              </w:rPr>
              <w:t>G</w:t>
            </w:r>
            <w:r w:rsidRPr="00EF0985">
              <w:rPr>
                <w:rFonts w:ascii="Calibri" w:hAnsi="Calibri" w:cs="Calibri"/>
                <w:sz w:val="22"/>
                <w:szCs w:val="22"/>
              </w:rPr>
              <w:t>ospodarstwo oddziaływania społecznego – uznaje za kluczowe wzmocnienie funkcji społecznych lasów. Las Komorowski i Las Chlebowski pełnią istotną rolę w poprawie jakości życia mieszkańców, stanowią przestrzeń rekreacji, edukacji przyrodniczej oraz budowania relacji społecznych,</w:t>
            </w:r>
          </w:p>
          <w:p w14:paraId="06010D9E" w14:textId="77777777" w:rsidR="00192941" w:rsidRPr="00EF0985" w:rsidRDefault="00192941" w:rsidP="00192941">
            <w:pPr>
              <w:pStyle w:val="Akapitzlist"/>
              <w:numPr>
                <w:ilvl w:val="0"/>
                <w:numId w:val="2"/>
              </w:numPr>
              <w:spacing w:line="276" w:lineRule="auto"/>
              <w:outlineLvl w:val="1"/>
              <w:rPr>
                <w:rFonts w:ascii="Calibri" w:hAnsi="Calibri" w:cs="Calibri"/>
                <w:sz w:val="22"/>
                <w:szCs w:val="22"/>
              </w:rPr>
            </w:pPr>
            <w:r>
              <w:rPr>
                <w:rFonts w:ascii="Calibri" w:hAnsi="Calibri" w:cs="Calibri"/>
                <w:sz w:val="22"/>
                <w:szCs w:val="22"/>
              </w:rPr>
              <w:t>G</w:t>
            </w:r>
            <w:r w:rsidRPr="00EF0985">
              <w:rPr>
                <w:rFonts w:ascii="Calibri" w:hAnsi="Calibri" w:cs="Calibri"/>
                <w:sz w:val="22"/>
                <w:szCs w:val="22"/>
              </w:rPr>
              <w:t xml:space="preserve">ospodarstwo odbudowy lasów niestabilnych </w:t>
            </w:r>
            <w:r>
              <w:rPr>
                <w:rFonts w:ascii="Calibri" w:hAnsi="Calibri" w:cs="Calibri"/>
                <w:sz w:val="22"/>
                <w:szCs w:val="22"/>
              </w:rPr>
              <w:t>–</w:t>
            </w:r>
            <w:r w:rsidRPr="00EF0985">
              <w:rPr>
                <w:rFonts w:ascii="Calibri" w:hAnsi="Calibri" w:cs="Calibri"/>
                <w:sz w:val="22"/>
                <w:szCs w:val="22"/>
              </w:rPr>
              <w:t xml:space="preserve"> w</w:t>
            </w:r>
            <w:r>
              <w:rPr>
                <w:rFonts w:ascii="Calibri" w:hAnsi="Calibri" w:cs="Calibri"/>
                <w:sz w:val="22"/>
                <w:szCs w:val="22"/>
              </w:rPr>
              <w:t xml:space="preserve"> </w:t>
            </w:r>
            <w:r w:rsidRPr="00EF0985">
              <w:rPr>
                <w:rFonts w:ascii="Calibri" w:hAnsi="Calibri" w:cs="Calibri"/>
                <w:sz w:val="22"/>
                <w:szCs w:val="22"/>
              </w:rPr>
              <w:t>obliczu postępujących zmian klimatycznych oraz rosnącej presji czynników biotycznych i abiotycznych, zdecydowanie popiera</w:t>
            </w:r>
            <w:r>
              <w:rPr>
                <w:rFonts w:ascii="Calibri" w:hAnsi="Calibri" w:cs="Calibri"/>
                <w:sz w:val="22"/>
                <w:szCs w:val="22"/>
              </w:rPr>
              <w:t>m</w:t>
            </w:r>
            <w:r w:rsidRPr="00EF0985">
              <w:rPr>
                <w:rFonts w:ascii="Calibri" w:hAnsi="Calibri" w:cs="Calibri"/>
                <w:sz w:val="22"/>
                <w:szCs w:val="22"/>
              </w:rPr>
              <w:t xml:space="preserve"> działania ukierunkowane na odbudowę drzewostanów niestabilnych.</w:t>
            </w:r>
          </w:p>
          <w:p w14:paraId="71741274" w14:textId="77777777" w:rsidR="00192941" w:rsidRDefault="00192941" w:rsidP="00192941">
            <w:pPr>
              <w:spacing w:line="276" w:lineRule="auto"/>
              <w:outlineLvl w:val="1"/>
              <w:rPr>
                <w:rFonts w:ascii="Calibri" w:hAnsi="Calibri" w:cs="Calibri"/>
              </w:rPr>
            </w:pPr>
          </w:p>
          <w:p w14:paraId="0CF4E4DB" w14:textId="77777777" w:rsidR="00192941" w:rsidRDefault="00192941" w:rsidP="00192941">
            <w:pPr>
              <w:spacing w:line="276" w:lineRule="auto"/>
              <w:outlineLvl w:val="1"/>
              <w:rPr>
                <w:rFonts w:ascii="Calibri" w:hAnsi="Calibri" w:cs="Calibri"/>
              </w:rPr>
            </w:pPr>
            <w:r>
              <w:rPr>
                <w:rFonts w:ascii="Calibri" w:hAnsi="Calibri" w:cs="Calibri"/>
              </w:rPr>
              <w:t>Priorytetowe traktowanie powyższych gospodarstw wynika z potrzeby zapewnienia trwałości i wielofunkcyjności lasów. Funkcje społeczne oraz stabilność ekosystemów leśnych stanowią fundament zrównoważonego rozwoju na poziomie lokalnym. Jednocześnie podejście to odpowiada na współczesne wyzwania, takie jak zmiany klimatu, degradacja środowiska oraz rosnące oczekiwania społeczne wobec terenów leśnych.</w:t>
            </w:r>
            <w:r w:rsidRPr="000A328B">
              <w:rPr>
                <w:rFonts w:ascii="Calibri" w:hAnsi="Calibri" w:cs="Calibri"/>
              </w:rPr>
              <w:t xml:space="preserve"> </w:t>
            </w:r>
          </w:p>
          <w:p w14:paraId="29FC4AA6" w14:textId="77777777" w:rsidR="00192941" w:rsidRDefault="00192941" w:rsidP="00192941">
            <w:pPr>
              <w:spacing w:line="276" w:lineRule="auto"/>
              <w:outlineLvl w:val="1"/>
              <w:rPr>
                <w:rFonts w:ascii="Calibri" w:hAnsi="Calibri" w:cs="Calibri"/>
              </w:rPr>
            </w:pPr>
          </w:p>
          <w:p w14:paraId="4EC898C5" w14:textId="77777777" w:rsidR="00192941" w:rsidRPr="000020FB" w:rsidRDefault="00192941" w:rsidP="00192941">
            <w:pPr>
              <w:spacing w:line="276" w:lineRule="auto"/>
              <w:outlineLvl w:val="1"/>
              <w:rPr>
                <w:rFonts w:ascii="Calibri" w:hAnsi="Calibri" w:cs="Calibri"/>
              </w:rPr>
            </w:pPr>
            <w:r>
              <w:rPr>
                <w:rFonts w:ascii="Calibri" w:hAnsi="Calibri" w:cs="Calibri"/>
              </w:rPr>
              <w:t xml:space="preserve">Dostrzegam znaczenie pozostałych typów gospodarstw, jednak wskazuje, że ich realizacja powinna być podporządkowana zasadzie minimalizacji negatywnego wpływu na środowisko oraz uwzględniać lokalny kontekst społeczny i przyrodniczy. </w:t>
            </w:r>
          </w:p>
        </w:tc>
      </w:tr>
    </w:tbl>
    <w:p w14:paraId="01514C2B" w14:textId="251955BD" w:rsidR="003E3E21" w:rsidRPr="00D15E91" w:rsidRDefault="003E3E21" w:rsidP="007F0A6F">
      <w:pPr>
        <w:tabs>
          <w:tab w:val="left" w:pos="13110"/>
        </w:tabs>
        <w:rPr>
          <w:b/>
        </w:rPr>
      </w:pPr>
    </w:p>
    <w:tbl>
      <w:tblPr>
        <w:tblStyle w:val="Tabela-Siatka"/>
        <w:tblpPr w:leftFromText="141" w:rightFromText="141" w:vertAnchor="text" w:horzAnchor="margin" w:tblpY="-45"/>
        <w:tblW w:w="0" w:type="auto"/>
        <w:tblLook w:val="04A0" w:firstRow="1" w:lastRow="0" w:firstColumn="1" w:lastColumn="0" w:noHBand="0" w:noVBand="1"/>
      </w:tblPr>
      <w:tblGrid>
        <w:gridCol w:w="493"/>
        <w:gridCol w:w="1912"/>
        <w:gridCol w:w="1985"/>
        <w:gridCol w:w="10920"/>
      </w:tblGrid>
      <w:tr w:rsidR="0089780C" w:rsidRPr="00D15E91" w14:paraId="3502E874" w14:textId="77777777" w:rsidTr="00603CAD">
        <w:trPr>
          <w:trHeight w:val="702"/>
        </w:trPr>
        <w:tc>
          <w:tcPr>
            <w:tcW w:w="493" w:type="dxa"/>
            <w:vAlign w:val="center"/>
          </w:tcPr>
          <w:p w14:paraId="49CD8686" w14:textId="77777777" w:rsidR="0089780C" w:rsidRPr="00D15E91" w:rsidRDefault="0089780C" w:rsidP="00603CAD">
            <w:pPr>
              <w:jc w:val="center"/>
              <w:rPr>
                <w:b/>
              </w:rPr>
            </w:pPr>
            <w:r w:rsidRPr="00D15E91">
              <w:rPr>
                <w:b/>
              </w:rPr>
              <w:lastRenderedPageBreak/>
              <w:t>Lp.</w:t>
            </w:r>
          </w:p>
        </w:tc>
        <w:tc>
          <w:tcPr>
            <w:tcW w:w="1912" w:type="dxa"/>
            <w:vAlign w:val="center"/>
          </w:tcPr>
          <w:p w14:paraId="6CAEA369" w14:textId="77777777" w:rsidR="0089780C" w:rsidRPr="00D15E91" w:rsidRDefault="0089780C" w:rsidP="00603CAD">
            <w:pPr>
              <w:jc w:val="center"/>
              <w:rPr>
                <w:b/>
              </w:rPr>
            </w:pPr>
            <w:r>
              <w:rPr>
                <w:b/>
              </w:rPr>
              <w:t xml:space="preserve">Opiniowane </w:t>
            </w:r>
            <w:r w:rsidR="00946319">
              <w:rPr>
                <w:b/>
              </w:rPr>
              <w:t>z</w:t>
            </w:r>
            <w:r w:rsidRPr="00D15E91">
              <w:rPr>
                <w:b/>
              </w:rPr>
              <w:t>agadnieni</w:t>
            </w:r>
            <w:r>
              <w:rPr>
                <w:b/>
              </w:rPr>
              <w:t>e</w:t>
            </w:r>
          </w:p>
        </w:tc>
        <w:tc>
          <w:tcPr>
            <w:tcW w:w="1985" w:type="dxa"/>
            <w:vAlign w:val="center"/>
          </w:tcPr>
          <w:p w14:paraId="02BFE018" w14:textId="77777777" w:rsidR="0089780C" w:rsidRPr="00D15E91" w:rsidRDefault="0089780C" w:rsidP="00603CAD">
            <w:pPr>
              <w:jc w:val="center"/>
              <w:rPr>
                <w:b/>
              </w:rPr>
            </w:pPr>
            <w:r>
              <w:rPr>
                <w:b/>
              </w:rPr>
              <w:t>Zgłaszam uwagi do</w:t>
            </w:r>
            <w:r w:rsidRPr="00D15E91">
              <w:rPr>
                <w:b/>
              </w:rPr>
              <w:t xml:space="preserve"> przedstawionych</w:t>
            </w:r>
          </w:p>
          <w:p w14:paraId="1604B065" w14:textId="77777777" w:rsidR="0089780C" w:rsidRPr="00D15E91" w:rsidRDefault="0089780C" w:rsidP="00603CAD">
            <w:pPr>
              <w:jc w:val="center"/>
              <w:rPr>
                <w:b/>
              </w:rPr>
            </w:pPr>
            <w:r>
              <w:rPr>
                <w:b/>
              </w:rPr>
              <w:t>m</w:t>
            </w:r>
            <w:r w:rsidRPr="00D15E91">
              <w:rPr>
                <w:b/>
              </w:rPr>
              <w:t>ateriałów</w:t>
            </w:r>
          </w:p>
          <w:p w14:paraId="4CEFC498" w14:textId="77777777" w:rsidR="0089780C" w:rsidRPr="003E3E21" w:rsidRDefault="0089780C" w:rsidP="00603CAD">
            <w:pPr>
              <w:jc w:val="center"/>
              <w:rPr>
                <w:b/>
                <w:sz w:val="12"/>
                <w:szCs w:val="12"/>
              </w:rPr>
            </w:pPr>
          </w:p>
          <w:p w14:paraId="2555EB04" w14:textId="77777777" w:rsidR="0089780C" w:rsidRPr="00D15E91" w:rsidRDefault="0089780C" w:rsidP="00603CAD">
            <w:pPr>
              <w:jc w:val="center"/>
              <w:rPr>
                <w:b/>
              </w:rPr>
            </w:pPr>
            <w:r w:rsidRPr="00D15E91">
              <w:rPr>
                <w:b/>
              </w:rPr>
              <w:t>TAK/NIE</w:t>
            </w:r>
          </w:p>
        </w:tc>
        <w:tc>
          <w:tcPr>
            <w:tcW w:w="10920" w:type="dxa"/>
            <w:vAlign w:val="center"/>
          </w:tcPr>
          <w:p w14:paraId="7C4D1A9D" w14:textId="77A6C715" w:rsidR="0089780C" w:rsidRPr="00D15E91" w:rsidRDefault="001B7031" w:rsidP="00603CAD">
            <w:pPr>
              <w:jc w:val="center"/>
              <w:rPr>
                <w:b/>
              </w:rPr>
            </w:pPr>
            <w:r>
              <w:rPr>
                <w:b/>
              </w:rPr>
              <w:t>Opinia/</w:t>
            </w:r>
            <w:r w:rsidRPr="00D15E91">
              <w:rPr>
                <w:b/>
              </w:rPr>
              <w:t>Uwag</w:t>
            </w:r>
            <w:r>
              <w:rPr>
                <w:b/>
              </w:rPr>
              <w:t>a/Propozycja i jej ewentualne uzasadnienie</w:t>
            </w:r>
          </w:p>
        </w:tc>
      </w:tr>
      <w:tr w:rsidR="0089780C" w14:paraId="15A8BD3D" w14:textId="77777777" w:rsidTr="00603CAD">
        <w:trPr>
          <w:trHeight w:val="1928"/>
        </w:trPr>
        <w:tc>
          <w:tcPr>
            <w:tcW w:w="493" w:type="dxa"/>
          </w:tcPr>
          <w:p w14:paraId="34DF124F" w14:textId="77777777" w:rsidR="0089780C" w:rsidRDefault="0089780C" w:rsidP="00603CAD">
            <w:r>
              <w:t>3.</w:t>
            </w:r>
          </w:p>
        </w:tc>
        <w:tc>
          <w:tcPr>
            <w:tcW w:w="1912" w:type="dxa"/>
          </w:tcPr>
          <w:p w14:paraId="11F8110D" w14:textId="77777777" w:rsidR="0089780C" w:rsidRDefault="0089780C" w:rsidP="00603CAD">
            <w:r>
              <w:t>P</w:t>
            </w:r>
            <w:r w:rsidRPr="00D15E91">
              <w:t>otrzeb</w:t>
            </w:r>
            <w:r>
              <w:t>y</w:t>
            </w:r>
            <w:r w:rsidRPr="00D15E91">
              <w:t xml:space="preserve"> w</w:t>
            </w:r>
            <w:r w:rsidR="00946319">
              <w:t> </w:t>
            </w:r>
            <w:r w:rsidRPr="00D15E91">
              <w:t>zakresie zagospodarowania turystycznego</w:t>
            </w:r>
            <w:r w:rsidR="00946319">
              <w:t xml:space="preserve"> lasów</w:t>
            </w:r>
          </w:p>
          <w:p w14:paraId="6CCE337E" w14:textId="1A6819C2" w:rsidR="003E3E21" w:rsidRDefault="003E3E21" w:rsidP="00603CAD"/>
        </w:tc>
        <w:tc>
          <w:tcPr>
            <w:tcW w:w="1985" w:type="dxa"/>
          </w:tcPr>
          <w:p w14:paraId="3D9A5DF6" w14:textId="0FF46B80" w:rsidR="0089780C" w:rsidRDefault="00EF0985" w:rsidP="00EF0985">
            <w:pPr>
              <w:jc w:val="center"/>
            </w:pPr>
            <w:r>
              <w:t>TAK</w:t>
            </w:r>
          </w:p>
        </w:tc>
        <w:tc>
          <w:tcPr>
            <w:tcW w:w="10920" w:type="dxa"/>
          </w:tcPr>
          <w:p w14:paraId="74E162A6" w14:textId="0401C865" w:rsidR="00E35DE7" w:rsidRDefault="00EF0985" w:rsidP="00EF0985">
            <w:r>
              <w:t>Proponuję położenie większego nacisku na rozwój i porządkowanie ścieżek pieszych, biegowych i rowerowych, co jest nierozłączn</w:t>
            </w:r>
            <w:r w:rsidR="00E35DE7">
              <w:t>i</w:t>
            </w:r>
            <w:r>
              <w:t>e</w:t>
            </w:r>
            <w:r w:rsidR="00E35DE7">
              <w:t xml:space="preserve"> związane z </w:t>
            </w:r>
            <w:r>
              <w:t xml:space="preserve">wzrastającą funkcją społeczną lasu. </w:t>
            </w:r>
            <w:r w:rsidR="00DF40F3">
              <w:t>Z uwzględnieniem ścieżek już wyznaczonych, także przy udziale społeczeństwa (ścieżki „Biegnij, jedź, maszeruj”</w:t>
            </w:r>
            <w:r w:rsidR="00E026E9">
              <w:t>) i w porozumieniu z Gminami.</w:t>
            </w:r>
          </w:p>
          <w:p w14:paraId="4C58CD70" w14:textId="77777777" w:rsidR="007B059C" w:rsidRDefault="007B059C" w:rsidP="00EF0985"/>
          <w:p w14:paraId="5F502086" w14:textId="73458052" w:rsidR="00E35DE7" w:rsidRDefault="00EF0985" w:rsidP="00EF0985">
            <w:r>
              <w:t>Należy unikać prac gospodarczych które niszczą leśne dukty i ograniczają mieszkańcom możliwość bezpiecznego korzystania z lasu.</w:t>
            </w:r>
          </w:p>
          <w:p w14:paraId="4FD79225" w14:textId="77777777" w:rsidR="007B059C" w:rsidRDefault="007B059C" w:rsidP="00603CAD"/>
          <w:p w14:paraId="71096C3D" w14:textId="00967873" w:rsidR="0089780C" w:rsidRDefault="00E35DE7" w:rsidP="00603CAD">
            <w:r>
              <w:t xml:space="preserve">Postuluję również rozwój na obrzeżach lasu ścieżek </w:t>
            </w:r>
            <w:r w:rsidR="00EF0985">
              <w:t>dydaktyczn</w:t>
            </w:r>
            <w:r>
              <w:t>ych</w:t>
            </w:r>
            <w:r w:rsidR="00EF0985">
              <w:t xml:space="preserve"> </w:t>
            </w:r>
            <w:r w:rsidR="00EB1C17">
              <w:t xml:space="preserve">z naturalnych materiałów </w:t>
            </w:r>
            <w:r w:rsidR="00EF0985">
              <w:t>pełniąc</w:t>
            </w:r>
            <w:r w:rsidR="00EB1C17">
              <w:t xml:space="preserve">ych </w:t>
            </w:r>
            <w:r w:rsidR="00DF40F3">
              <w:t>funkcję edukacyjną, oznakowanie wejść do lasu, poprawę dostępności dla seniorów i rodzin z dziećmi</w:t>
            </w:r>
          </w:p>
          <w:p w14:paraId="66138380" w14:textId="05CE2113" w:rsidR="007B059C" w:rsidRDefault="007B059C" w:rsidP="00603CAD"/>
        </w:tc>
      </w:tr>
      <w:tr w:rsidR="0089780C" w14:paraId="7AFFA437" w14:textId="77777777" w:rsidTr="00603CAD">
        <w:trPr>
          <w:trHeight w:val="1928"/>
        </w:trPr>
        <w:tc>
          <w:tcPr>
            <w:tcW w:w="493" w:type="dxa"/>
          </w:tcPr>
          <w:p w14:paraId="05708AAE" w14:textId="77777777" w:rsidR="0089780C" w:rsidRDefault="0089780C" w:rsidP="00603CAD">
            <w:r>
              <w:t>4.</w:t>
            </w:r>
          </w:p>
        </w:tc>
        <w:tc>
          <w:tcPr>
            <w:tcW w:w="1912" w:type="dxa"/>
          </w:tcPr>
          <w:p w14:paraId="55DFCAE4" w14:textId="77777777" w:rsidR="0089780C" w:rsidRDefault="0089780C" w:rsidP="00603CAD">
            <w:r>
              <w:t>Inne</w:t>
            </w:r>
          </w:p>
          <w:p w14:paraId="53C99BD7" w14:textId="75F95E8F" w:rsidR="003E3E21" w:rsidRDefault="003E3E21" w:rsidP="00603CAD"/>
          <w:p w14:paraId="7AAD8084" w14:textId="6D284FCC" w:rsidR="003E3E21" w:rsidRDefault="003E3E21" w:rsidP="00603CAD"/>
          <w:p w14:paraId="3E8A2B16" w14:textId="77777777" w:rsidR="003E3E21" w:rsidRDefault="003E3E21" w:rsidP="00603CAD"/>
          <w:p w14:paraId="7187ED4E" w14:textId="77777777" w:rsidR="003E3E21" w:rsidRDefault="003E3E21" w:rsidP="00603CAD"/>
          <w:p w14:paraId="6E97FD1E" w14:textId="77777777" w:rsidR="003E3E21" w:rsidRDefault="003E3E21" w:rsidP="00603CAD"/>
          <w:p w14:paraId="55CF3180" w14:textId="77777777" w:rsidR="003E3E21" w:rsidRDefault="003E3E21" w:rsidP="00603CAD"/>
          <w:p w14:paraId="1FA43B4D" w14:textId="77777777" w:rsidR="003E3E21" w:rsidRDefault="003E3E21" w:rsidP="00603CAD"/>
          <w:p w14:paraId="2BE84202" w14:textId="77777777" w:rsidR="003E3E21" w:rsidRDefault="003E3E21" w:rsidP="00603CAD"/>
          <w:p w14:paraId="0E30DF90" w14:textId="77777777" w:rsidR="003E3E21" w:rsidRDefault="003E3E21" w:rsidP="00603CAD"/>
          <w:p w14:paraId="2A331623" w14:textId="77777777" w:rsidR="003E3E21" w:rsidRDefault="003E3E21" w:rsidP="00603CAD"/>
          <w:p w14:paraId="6388184A" w14:textId="77777777" w:rsidR="003E3E21" w:rsidRDefault="003E3E21" w:rsidP="00603CAD"/>
          <w:p w14:paraId="0CED1AC1" w14:textId="77777777" w:rsidR="003E3E21" w:rsidRDefault="003E3E21" w:rsidP="00603CAD"/>
          <w:p w14:paraId="4984ED8F" w14:textId="4FA59B07" w:rsidR="003E3E21" w:rsidRDefault="003E3E21" w:rsidP="00603CAD"/>
        </w:tc>
        <w:tc>
          <w:tcPr>
            <w:tcW w:w="1985" w:type="dxa"/>
          </w:tcPr>
          <w:p w14:paraId="0B9A5135" w14:textId="4FC0B809" w:rsidR="0089780C" w:rsidRDefault="00B37650" w:rsidP="00603CAD">
            <w:r>
              <w:t>TAK</w:t>
            </w:r>
          </w:p>
        </w:tc>
        <w:tc>
          <w:tcPr>
            <w:tcW w:w="10920" w:type="dxa"/>
          </w:tcPr>
          <w:p w14:paraId="7F4B3F0B" w14:textId="5C814DB5" w:rsidR="00B37650" w:rsidRDefault="00B37650" w:rsidP="00B37650">
            <w:pPr>
              <w:spacing w:line="276" w:lineRule="auto"/>
              <w:outlineLvl w:val="1"/>
              <w:rPr>
                <w:rFonts w:ascii="Calibri" w:hAnsi="Calibri" w:cs="Calibri"/>
              </w:rPr>
            </w:pPr>
            <w:r w:rsidRPr="004631AC">
              <w:rPr>
                <w:rFonts w:ascii="Calibri" w:hAnsi="Calibri" w:cs="Calibri"/>
              </w:rPr>
              <w:t>Zwracam uwagę na konieczność ograniczenia wycinki prowadzonej pod pretekstem ochrony drzewostanu przed szkodnikami. W szczególności dotyczy to działań uzasadnianych występowaniem kornika czy jemioły, które w naszej ocenie nie powinny stanowić podstawy do prowadzenia szeroko zakrojonych wycinek.</w:t>
            </w:r>
            <w:r w:rsidR="000020FB">
              <w:rPr>
                <w:rFonts w:ascii="Calibri" w:hAnsi="Calibri" w:cs="Calibri"/>
              </w:rPr>
              <w:t xml:space="preserve"> Wycinki tego rodzaju powinny być poprzedzone wnikliwą analizą i specjalistyczną opinią. </w:t>
            </w:r>
            <w:r w:rsidR="00DF40F3">
              <w:rPr>
                <w:rFonts w:ascii="Calibri" w:hAnsi="Calibri" w:cs="Calibri"/>
              </w:rPr>
              <w:t>A prace wykonywane jedynie jako interwencyjne.</w:t>
            </w:r>
          </w:p>
          <w:p w14:paraId="4D34E609" w14:textId="77777777" w:rsidR="00E35DE7" w:rsidRDefault="00E35DE7" w:rsidP="00B37650">
            <w:pPr>
              <w:spacing w:line="276" w:lineRule="auto"/>
              <w:outlineLvl w:val="1"/>
              <w:rPr>
                <w:rFonts w:ascii="Calibri" w:hAnsi="Calibri" w:cs="Calibri"/>
              </w:rPr>
            </w:pPr>
          </w:p>
          <w:p w14:paraId="51785CF7" w14:textId="125BCCCA" w:rsidR="00E35DE7" w:rsidRDefault="00E35DE7" w:rsidP="00B37650">
            <w:pPr>
              <w:spacing w:line="276" w:lineRule="auto"/>
              <w:outlineLvl w:val="1"/>
              <w:rPr>
                <w:rFonts w:ascii="Calibri" w:hAnsi="Calibri" w:cs="Calibri"/>
              </w:rPr>
            </w:pPr>
            <w:r>
              <w:rPr>
                <w:rFonts w:ascii="Calibri" w:hAnsi="Calibri" w:cs="Calibri"/>
              </w:rPr>
              <w:t xml:space="preserve">Wnoszę o ograniczenie </w:t>
            </w:r>
            <w:proofErr w:type="spellStart"/>
            <w:r>
              <w:rPr>
                <w:rFonts w:ascii="Calibri" w:hAnsi="Calibri" w:cs="Calibri"/>
              </w:rPr>
              <w:t>nasadzeń</w:t>
            </w:r>
            <w:proofErr w:type="spellEnd"/>
            <w:r>
              <w:rPr>
                <w:rFonts w:ascii="Calibri" w:hAnsi="Calibri" w:cs="Calibri"/>
              </w:rPr>
              <w:t xml:space="preserve"> </w:t>
            </w:r>
            <w:proofErr w:type="spellStart"/>
            <w:r>
              <w:rPr>
                <w:rFonts w:ascii="Calibri" w:hAnsi="Calibri" w:cs="Calibri"/>
              </w:rPr>
              <w:t>monokulturalnych</w:t>
            </w:r>
            <w:proofErr w:type="spellEnd"/>
            <w:r>
              <w:rPr>
                <w:rFonts w:ascii="Calibri" w:hAnsi="Calibri" w:cs="Calibri"/>
              </w:rPr>
              <w:t xml:space="preserve"> i realizację bioróżnorodności co w przypadku występowania szkodników przyczyni się do większej trwałości lasu. </w:t>
            </w:r>
          </w:p>
          <w:p w14:paraId="179E19EC" w14:textId="77777777" w:rsidR="00B37650" w:rsidRPr="004631AC" w:rsidRDefault="00B37650" w:rsidP="00B37650">
            <w:pPr>
              <w:spacing w:line="276" w:lineRule="auto"/>
              <w:outlineLvl w:val="1"/>
              <w:rPr>
                <w:rFonts w:ascii="Calibri" w:hAnsi="Calibri" w:cs="Calibri"/>
              </w:rPr>
            </w:pPr>
          </w:p>
          <w:p w14:paraId="6468954A" w14:textId="336C911C" w:rsidR="00EB1C17" w:rsidRDefault="00EB1C17" w:rsidP="00EB1C17">
            <w:pPr>
              <w:spacing w:line="276" w:lineRule="auto"/>
              <w:outlineLvl w:val="1"/>
              <w:rPr>
                <w:rFonts w:ascii="Calibri" w:hAnsi="Calibri" w:cs="Calibri"/>
              </w:rPr>
            </w:pPr>
            <w:r>
              <w:rPr>
                <w:rFonts w:ascii="Calibri" w:hAnsi="Calibri" w:cs="Calibri"/>
              </w:rPr>
              <w:t>W</w:t>
            </w:r>
            <w:r w:rsidRPr="004631AC">
              <w:rPr>
                <w:rFonts w:ascii="Calibri" w:hAnsi="Calibri" w:cs="Calibri"/>
              </w:rPr>
              <w:t>skazuj</w:t>
            </w:r>
            <w:r>
              <w:rPr>
                <w:rFonts w:ascii="Calibri" w:hAnsi="Calibri" w:cs="Calibri"/>
              </w:rPr>
              <w:t>ę</w:t>
            </w:r>
            <w:r w:rsidRPr="004631AC">
              <w:rPr>
                <w:rFonts w:ascii="Calibri" w:hAnsi="Calibri" w:cs="Calibri"/>
              </w:rPr>
              <w:t xml:space="preserve"> na konieczność uwzględnienia </w:t>
            </w:r>
            <w:r>
              <w:rPr>
                <w:rFonts w:ascii="Calibri" w:hAnsi="Calibri" w:cs="Calibri"/>
              </w:rPr>
              <w:t xml:space="preserve">w Planie Urządzania Lasu </w:t>
            </w:r>
            <w:r w:rsidR="00E026E9">
              <w:rPr>
                <w:rFonts w:ascii="Calibri" w:hAnsi="Calibri" w:cs="Calibri"/>
              </w:rPr>
              <w:t>ubytku drzew związanej z ewentualną budową dróg, co będzie się</w:t>
            </w:r>
            <w:r w:rsidRPr="004631AC">
              <w:rPr>
                <w:rFonts w:ascii="Calibri" w:hAnsi="Calibri" w:cs="Calibri"/>
              </w:rPr>
              <w:t xml:space="preserve"> wiązał</w:t>
            </w:r>
            <w:r w:rsidR="00E026E9">
              <w:rPr>
                <w:rFonts w:ascii="Calibri" w:hAnsi="Calibri" w:cs="Calibri"/>
              </w:rPr>
              <w:t xml:space="preserve">o </w:t>
            </w:r>
            <w:r w:rsidRPr="004631AC">
              <w:rPr>
                <w:rFonts w:ascii="Calibri" w:hAnsi="Calibri" w:cs="Calibri"/>
              </w:rPr>
              <w:t>z dodatkow</w:t>
            </w:r>
            <w:r>
              <w:rPr>
                <w:rFonts w:ascii="Calibri" w:hAnsi="Calibri" w:cs="Calibri"/>
              </w:rPr>
              <w:t>ą</w:t>
            </w:r>
            <w:r w:rsidRPr="004631AC">
              <w:rPr>
                <w:rFonts w:ascii="Calibri" w:hAnsi="Calibri" w:cs="Calibri"/>
              </w:rPr>
              <w:t xml:space="preserve"> wycink</w:t>
            </w:r>
            <w:r>
              <w:rPr>
                <w:rFonts w:ascii="Calibri" w:hAnsi="Calibri" w:cs="Calibri"/>
              </w:rPr>
              <w:t>ą</w:t>
            </w:r>
            <w:r w:rsidRPr="004631AC">
              <w:rPr>
                <w:rFonts w:ascii="Calibri" w:hAnsi="Calibri" w:cs="Calibri"/>
              </w:rPr>
              <w:t xml:space="preserve"> drzew i istotnie wpłynie na omawiany obszar. Tym bard</w:t>
            </w:r>
            <w:r w:rsidR="00E026E9">
              <w:rPr>
                <w:rFonts w:ascii="Calibri" w:hAnsi="Calibri" w:cs="Calibri"/>
              </w:rPr>
              <w:t>ziej zasadne jest ograniczenie pozyskania drewna z tego terenu</w:t>
            </w:r>
            <w:r w:rsidRPr="004631AC">
              <w:rPr>
                <w:rFonts w:ascii="Calibri" w:hAnsi="Calibri" w:cs="Calibri"/>
              </w:rPr>
              <w:t>.</w:t>
            </w:r>
          </w:p>
          <w:p w14:paraId="5E8E83CE" w14:textId="77777777" w:rsidR="000020FB" w:rsidRDefault="000020FB" w:rsidP="00EB1C17">
            <w:pPr>
              <w:spacing w:line="276" w:lineRule="auto"/>
              <w:outlineLvl w:val="1"/>
              <w:rPr>
                <w:rFonts w:ascii="Calibri" w:hAnsi="Calibri" w:cs="Calibri"/>
              </w:rPr>
            </w:pPr>
          </w:p>
          <w:p w14:paraId="292DEEEF" w14:textId="51288860" w:rsidR="000020FB" w:rsidRDefault="000020FB" w:rsidP="00EB1C17">
            <w:pPr>
              <w:spacing w:line="276" w:lineRule="auto"/>
              <w:outlineLvl w:val="1"/>
              <w:rPr>
                <w:rFonts w:ascii="Calibri" w:hAnsi="Calibri" w:cs="Calibri"/>
              </w:rPr>
            </w:pPr>
            <w:r>
              <w:rPr>
                <w:rFonts w:ascii="Calibri" w:hAnsi="Calibri" w:cs="Calibri"/>
              </w:rPr>
              <w:t>Proszę o usprawnienie komunikacji między samorządami a nadleśnictwem, poprzez bieżące informowanie o planowanych pracach leśnych ze szczególnym uwzględnieniem Lasu Chlebowskiego i Komorowskiego.</w:t>
            </w:r>
          </w:p>
          <w:p w14:paraId="3A2A11F5" w14:textId="77777777" w:rsidR="0089780C" w:rsidRDefault="0089780C" w:rsidP="00603CAD"/>
        </w:tc>
      </w:tr>
    </w:tbl>
    <w:p w14:paraId="3C4BC55F" w14:textId="77777777" w:rsidR="00D15E91" w:rsidRDefault="00D15E91" w:rsidP="00D15E91"/>
    <w:sectPr w:rsidR="00D15E91" w:rsidSect="00D15E91">
      <w:foot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30478" w14:textId="77777777" w:rsidR="00B54475" w:rsidRDefault="00B54475" w:rsidP="00CC7BB0">
      <w:pPr>
        <w:spacing w:after="0" w:line="240" w:lineRule="auto"/>
      </w:pPr>
      <w:r>
        <w:separator/>
      </w:r>
    </w:p>
  </w:endnote>
  <w:endnote w:type="continuationSeparator" w:id="0">
    <w:p w14:paraId="61871415" w14:textId="77777777" w:rsidR="00B54475" w:rsidRDefault="00B54475" w:rsidP="00CC7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34854" w14:textId="3C009A53" w:rsidR="00CC7BB0" w:rsidRDefault="00B54475" w:rsidP="00946319">
    <w:pPr>
      <w:pStyle w:val="Stopka"/>
      <w:jc w:val="center"/>
    </w:pPr>
    <w:hyperlink r:id="rId1" w:history="1">
      <w:r w:rsidR="00CC7BB0" w:rsidRPr="00FB150F">
        <w:rPr>
          <w:rStyle w:val="Hipercze"/>
        </w:rPr>
        <w:t>www.warszawa.lasy.gov.pl</w:t>
      </w:r>
    </w:hyperlink>
    <w:r w:rsidR="00946319">
      <w:tab/>
    </w:r>
    <w:r w:rsidR="00946319">
      <w:tab/>
    </w:r>
    <w:r w:rsidR="00946319">
      <w:tab/>
    </w:r>
    <w:r w:rsidR="00946319">
      <w:tab/>
    </w:r>
    <w:r w:rsidR="00946319">
      <w:tab/>
    </w:r>
    <w:r w:rsidR="00CC7BB0">
      <w:tab/>
    </w:r>
    <w:r w:rsidR="00CC7BB0">
      <w:tab/>
    </w:r>
    <w:hyperlink r:id="rId2" w:history="1">
      <w:r w:rsidR="007F0A6F" w:rsidRPr="00513769">
        <w:rPr>
          <w:rStyle w:val="Hipercze"/>
          <w:lang w:eastAsia="pl-PL"/>
        </w:rPr>
        <w:t>zlw.chojnow@warszawa.lasy.gov.pl</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E1F6E" w14:textId="77777777" w:rsidR="00B54475" w:rsidRDefault="00B54475" w:rsidP="00CC7BB0">
      <w:pPr>
        <w:spacing w:after="0" w:line="240" w:lineRule="auto"/>
      </w:pPr>
      <w:r>
        <w:separator/>
      </w:r>
    </w:p>
  </w:footnote>
  <w:footnote w:type="continuationSeparator" w:id="0">
    <w:p w14:paraId="37355786" w14:textId="77777777" w:rsidR="00B54475" w:rsidRDefault="00B54475" w:rsidP="00CC7B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64662"/>
    <w:multiLevelType w:val="hybridMultilevel"/>
    <w:tmpl w:val="6F12976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1D6443F6"/>
    <w:multiLevelType w:val="hybridMultilevel"/>
    <w:tmpl w:val="77206B68"/>
    <w:lvl w:ilvl="0" w:tplc="0415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357926DA"/>
    <w:multiLevelType w:val="hybridMultilevel"/>
    <w:tmpl w:val="CB285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EE4725A"/>
    <w:multiLevelType w:val="multilevel"/>
    <w:tmpl w:val="5E647E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E91"/>
    <w:rsid w:val="000020FB"/>
    <w:rsid w:val="00052E78"/>
    <w:rsid w:val="000978EC"/>
    <w:rsid w:val="000A319E"/>
    <w:rsid w:val="00171557"/>
    <w:rsid w:val="00192941"/>
    <w:rsid w:val="001A5943"/>
    <w:rsid w:val="001B7031"/>
    <w:rsid w:val="002806A1"/>
    <w:rsid w:val="00282858"/>
    <w:rsid w:val="00351CCC"/>
    <w:rsid w:val="003868C2"/>
    <w:rsid w:val="003E3E21"/>
    <w:rsid w:val="00481984"/>
    <w:rsid w:val="00532433"/>
    <w:rsid w:val="00603CAD"/>
    <w:rsid w:val="0064228A"/>
    <w:rsid w:val="00730F3A"/>
    <w:rsid w:val="0074254F"/>
    <w:rsid w:val="007B059C"/>
    <w:rsid w:val="007D3C78"/>
    <w:rsid w:val="007F0A6F"/>
    <w:rsid w:val="0089780C"/>
    <w:rsid w:val="00946319"/>
    <w:rsid w:val="00A02EC4"/>
    <w:rsid w:val="00A40559"/>
    <w:rsid w:val="00B37650"/>
    <w:rsid w:val="00B53D99"/>
    <w:rsid w:val="00B54475"/>
    <w:rsid w:val="00B55A25"/>
    <w:rsid w:val="00C27F20"/>
    <w:rsid w:val="00C970F0"/>
    <w:rsid w:val="00CB6A78"/>
    <w:rsid w:val="00CC29A1"/>
    <w:rsid w:val="00CC7BB0"/>
    <w:rsid w:val="00CE1AF9"/>
    <w:rsid w:val="00D15E91"/>
    <w:rsid w:val="00DB31A0"/>
    <w:rsid w:val="00DF180B"/>
    <w:rsid w:val="00DF40F3"/>
    <w:rsid w:val="00E026E9"/>
    <w:rsid w:val="00E33643"/>
    <w:rsid w:val="00E35DE7"/>
    <w:rsid w:val="00EB1C17"/>
    <w:rsid w:val="00EF0985"/>
    <w:rsid w:val="00F43CA8"/>
    <w:rsid w:val="00F54AE6"/>
    <w:rsid w:val="00F636A2"/>
    <w:rsid w:val="00F77ED7"/>
    <w:rsid w:val="00FB75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42A98"/>
  <w15:chartTrackingRefBased/>
  <w15:docId w15:val="{171742C4-ACE0-42C5-AD5E-8C23A50F7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D15E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C7BB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C7BB0"/>
  </w:style>
  <w:style w:type="paragraph" w:styleId="Stopka">
    <w:name w:val="footer"/>
    <w:basedOn w:val="Normalny"/>
    <w:link w:val="StopkaZnak"/>
    <w:uiPriority w:val="99"/>
    <w:unhideWhenUsed/>
    <w:rsid w:val="00CC7BB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C7BB0"/>
  </w:style>
  <w:style w:type="character" w:styleId="Hipercze">
    <w:name w:val="Hyperlink"/>
    <w:basedOn w:val="Domylnaczcionkaakapitu"/>
    <w:uiPriority w:val="99"/>
    <w:unhideWhenUsed/>
    <w:rsid w:val="00CC7BB0"/>
    <w:rPr>
      <w:color w:val="0563C1" w:themeColor="hyperlink"/>
      <w:u w:val="single"/>
    </w:rPr>
  </w:style>
  <w:style w:type="character" w:customStyle="1" w:styleId="UnresolvedMention">
    <w:name w:val="Unresolved Mention"/>
    <w:basedOn w:val="Domylnaczcionkaakapitu"/>
    <w:uiPriority w:val="99"/>
    <w:semiHidden/>
    <w:unhideWhenUsed/>
    <w:rsid w:val="007F0A6F"/>
    <w:rPr>
      <w:color w:val="605E5C"/>
      <w:shd w:val="clear" w:color="auto" w:fill="E1DFDD"/>
    </w:rPr>
  </w:style>
  <w:style w:type="paragraph" w:styleId="Akapitzlist">
    <w:name w:val="List Paragraph"/>
    <w:basedOn w:val="Normalny"/>
    <w:uiPriority w:val="34"/>
    <w:qFormat/>
    <w:rsid w:val="00B37650"/>
    <w:pPr>
      <w:spacing w:line="278" w:lineRule="auto"/>
      <w:ind w:left="720"/>
      <w:contextualSpacing/>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23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zlw.chojnow@warszawa.lasy.gov.pl" TargetMode="External"/><Relationship Id="rId1" Type="http://schemas.openxmlformats.org/officeDocument/2006/relationships/hyperlink" Target="http://www.warszawa.lasy.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972</Words>
  <Characters>5834</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Okapiec</dc:creator>
  <cp:keywords/>
  <dc:description/>
  <cp:lastModifiedBy>Małgorzata Pachecka</cp:lastModifiedBy>
  <cp:revision>4</cp:revision>
  <cp:lastPrinted>2026-04-14T12:18:00Z</cp:lastPrinted>
  <dcterms:created xsi:type="dcterms:W3CDTF">2026-04-15T07:51:00Z</dcterms:created>
  <dcterms:modified xsi:type="dcterms:W3CDTF">2026-04-15T07:55:00Z</dcterms:modified>
</cp:coreProperties>
</file>